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111125" w:rsidP="00263C42">
            <w:pPr>
              <w:tabs>
                <w:tab w:val="left" w:pos="3630"/>
              </w:tabs>
              <w:jc w:val="both"/>
            </w:pP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Default="00111125" w:rsidP="00263C42">
            <w:pPr>
              <w:tabs>
                <w:tab w:val="left" w:pos="3630"/>
              </w:tabs>
              <w:jc w:val="both"/>
            </w:pP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111125" w:rsidP="00263C42">
            <w:pPr>
              <w:tabs>
                <w:tab w:val="left" w:pos="3630"/>
              </w:tabs>
              <w:jc w:val="both"/>
            </w:pP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6903C8" w:rsidP="00263C42">
            <w:pPr>
              <w:tabs>
                <w:tab w:val="left" w:pos="3630"/>
              </w:tabs>
              <w:jc w:val="both"/>
            </w:pP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Default="008D2575" w:rsidP="00263C42">
            <w:pPr>
              <w:tabs>
                <w:tab w:val="left" w:pos="3630"/>
              </w:tabs>
              <w:jc w:val="both"/>
            </w:pP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6903C8" w:rsidP="00D763BD">
            <w:pPr>
              <w:pStyle w:val="newncpi"/>
            </w:pP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27336F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  <w:r>
              <w:t>Закрытая (открытая) 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</w:t>
            </w:r>
            <w:r w:rsidRPr="00664D97">
              <w:lastRenderedPageBreak/>
              <w:t xml:space="preserve">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D763BD">
            <w:pPr>
              <w:pStyle w:val="newncpi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lastRenderedPageBreak/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763BD" w:rsidRPr="003D1BF3" w:rsidRDefault="00D763BD" w:rsidP="00D763BD">
            <w:pPr>
              <w:pStyle w:val="newncpi"/>
              <w:rPr>
                <w:sz w:val="20"/>
                <w:szCs w:val="20"/>
              </w:rPr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B65C10" w:rsidRDefault="00B65C10" w:rsidP="004B6832">
            <w:pPr>
              <w:pStyle w:val="newncpi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11125"/>
    <w:rsid w:val="000023F5"/>
    <w:rsid w:val="00032595"/>
    <w:rsid w:val="000376A3"/>
    <w:rsid w:val="000660B0"/>
    <w:rsid w:val="00066795"/>
    <w:rsid w:val="000972EA"/>
    <w:rsid w:val="000D7DDC"/>
    <w:rsid w:val="000E5DEA"/>
    <w:rsid w:val="000E68C5"/>
    <w:rsid w:val="00103859"/>
    <w:rsid w:val="00111125"/>
    <w:rsid w:val="00167948"/>
    <w:rsid w:val="001D2DB0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D34D5"/>
    <w:rsid w:val="005F287C"/>
    <w:rsid w:val="00633C23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Konsalt</cp:lastModifiedBy>
  <cp:revision>4</cp:revision>
  <dcterms:created xsi:type="dcterms:W3CDTF">2023-08-16T17:57:00Z</dcterms:created>
  <dcterms:modified xsi:type="dcterms:W3CDTF">2023-08-21T15:40:00Z</dcterms:modified>
</cp:coreProperties>
</file>